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DF0E" w14:textId="20C523FF" w:rsidR="00237877" w:rsidRDefault="00237877" w:rsidP="00237877">
      <w:pPr>
        <w:pStyle w:val="ee11549a90937e31a6a7c3ecf4f3eee8a53d5ad51063a3ef160a8ce688506b20ad626e805db79038325413c6a9ddf781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444444"/>
          <w:shd w:val="clear" w:color="auto" w:fill="FFFFFF"/>
        </w:rPr>
        <w:t>Позади Встреча весны и масленичная неделя, за которую мы традиционно съедаем огромное количество блинов, хотя всем хорошо известно, что блины – жирная пища, которую трудно назвать полезной. 14 марта на площади Конституции ГБУЗ « Центром медицинской профилактики» с привлечением студентов 4 курса Михайловского мед училища   была организована акция «Масленица  без вреда», где жителям города Михайловки рассказывали о здоровом образе жизни и своевременном обращении к врачам для обследования и профилактики заболеваний, связанных с большим потреблением жирной пищи. Кроме лишних сантиметров на талии, блины опасны из-за  холестерина.Существуют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 факторы риска развития «холестериновых» болезней, среди которых:</w:t>
      </w:r>
    </w:p>
    <w:p w14:paraId="501E128C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–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Сидячий образ жизни</w:t>
      </w:r>
      <w:r>
        <w:rPr>
          <w:rFonts w:ascii="Arial" w:hAnsi="Arial" w:cs="Arial"/>
          <w:color w:val="444444"/>
        </w:rPr>
        <w:t>. Недостаточное количество физических упражнений приводит к накоплению «вредного» холестерина  и последующему риску возникновения сердечно -сосудистых заболеваний.</w:t>
      </w:r>
    </w:p>
    <w:p w14:paraId="2CBA655E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</w:t>
      </w:r>
      <w:r>
        <w:rPr>
          <w:rFonts w:ascii="Arial" w:hAnsi="Arial" w:cs="Arial"/>
          <w:color w:val="444444"/>
        </w:rPr>
        <w:t> Если времени и сил для интенсивных занятий спортом нет, просто добавьте к своему ежедневному расписанию 30–40 минут ходьбы и пользуйтесь лестницами вместо лифтов.</w:t>
      </w:r>
    </w:p>
    <w:p w14:paraId="05CF9F31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–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Лишний вес</w:t>
      </w:r>
      <w:r>
        <w:rPr>
          <w:rFonts w:ascii="Arial" w:hAnsi="Arial" w:cs="Arial"/>
          <w:color w:val="444444"/>
        </w:rPr>
        <w:t>. Высокий уровень холестерина часто связан с избыточным весом. Ожирение является предвестником потенциальных сердечно-сосудистых заболеваний.</w:t>
      </w:r>
    </w:p>
    <w:p w14:paraId="091ADEB1" w14:textId="77777777" w:rsidR="00237877" w:rsidRDefault="00237877" w:rsidP="00237877">
      <w:pPr>
        <w:pStyle w:val="ee11549a90937e31a6a7c3ecf4f3eee8a53d5ad51063a3ef160a8ce688506b20ad626e805db79038325413c6a9ddf781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</w:t>
      </w:r>
      <w:r>
        <w:rPr>
          <w:rFonts w:ascii="Arial" w:hAnsi="Arial" w:cs="Arial"/>
          <w:color w:val="444444"/>
        </w:rPr>
        <w:t> Как известно, чтобы избавиться от лишнего веса, нужно первым делом – похудеть.лохой холестерин жидкий и липкий, поэтому он, выходя из печени, разносится по сосудам и прилипает к их стенкам, особенно в тех местах, где имеются повреждения, изношенные участки и неровности. Разумеется, чем старше человек, тем больше у него таких дефектов, и тем выше риск образования холестериновых бляшек.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Курение</w:t>
      </w:r>
      <w:r>
        <w:rPr>
          <w:rFonts w:ascii="Arial" w:hAnsi="Arial" w:cs="Arial"/>
          <w:color w:val="444444"/>
          <w:shd w:val="clear" w:color="auto" w:fill="FFFFFF"/>
        </w:rPr>
        <w:t>. Увеличивает вязкость крови и способствует сужению артерий, что негативно сказывается на уровне холестерина и способствует появлению болезней сердца.</w:t>
      </w:r>
    </w:p>
    <w:p w14:paraId="66DDCF24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</w:t>
      </w:r>
      <w:r>
        <w:rPr>
          <w:rFonts w:ascii="Arial" w:hAnsi="Arial" w:cs="Arial"/>
          <w:color w:val="444444"/>
        </w:rPr>
        <w:t> Как можно скорее отказаться от вредной привычки.</w:t>
      </w:r>
    </w:p>
    <w:p w14:paraId="666083AC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–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Потребление продуктов с высоким содержанием холестерина</w:t>
      </w:r>
      <w:r>
        <w:rPr>
          <w:rFonts w:ascii="Arial" w:hAnsi="Arial" w:cs="Arial"/>
          <w:color w:val="444444"/>
        </w:rPr>
        <w:t> и насыщенных жиров. Повышает уровень «плохого» холестерина.</w:t>
      </w:r>
    </w:p>
    <w:p w14:paraId="1FA85765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 </w:t>
      </w:r>
      <w:r>
        <w:rPr>
          <w:rFonts w:ascii="Arial" w:hAnsi="Arial" w:cs="Arial"/>
          <w:color w:val="444444"/>
        </w:rPr>
        <w:t>Если хотите уберечь своё сердце – следите за тем, что вы едите. Жирная свинина, говядина и телятина – источник вредных моножиров. Остерегайтесь молочных продуктов повышенной жирности – особенно масла, маргарина и сыра. Читайте этикетки: если в состав продукта входит кокосовое или пальм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Курение</w:t>
      </w:r>
      <w:r>
        <w:rPr>
          <w:rFonts w:ascii="Arial" w:hAnsi="Arial" w:cs="Arial"/>
          <w:color w:val="444444"/>
          <w:shd w:val="clear" w:color="auto" w:fill="FFFFFF"/>
        </w:rPr>
        <w:t>. Увеличивает вязкость крови и способствует сужению артерий, что негативно сказывается на уровне холестерина и способствует появлению болезней сердца.</w:t>
      </w:r>
    </w:p>
    <w:p w14:paraId="182D857A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</w:t>
      </w:r>
      <w:r>
        <w:rPr>
          <w:rFonts w:ascii="Arial" w:hAnsi="Arial" w:cs="Arial"/>
          <w:color w:val="444444"/>
        </w:rPr>
        <w:t> Как можно скорее отказаться от вредной привычки.</w:t>
      </w:r>
    </w:p>
    <w:p w14:paraId="25664D3F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–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Потребление продуктов с высоким содержанием холестерина</w:t>
      </w:r>
      <w:r>
        <w:rPr>
          <w:rFonts w:ascii="Arial" w:hAnsi="Arial" w:cs="Arial"/>
          <w:color w:val="444444"/>
        </w:rPr>
        <w:t> и насыщенных жиров. Повышает уровень «плохого» холестерина.</w:t>
      </w:r>
    </w:p>
    <w:p w14:paraId="60AE3F01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 </w:t>
      </w:r>
      <w:r>
        <w:rPr>
          <w:rFonts w:ascii="Arial" w:hAnsi="Arial" w:cs="Arial"/>
          <w:color w:val="444444"/>
        </w:rPr>
        <w:t>Если хотите уберечь своё сердце – следите за тем, что вы едите. Жирная свинина, говядина и телятина – источник вредных моножиров. Остерегайтесь молочных продуктов повышенной жирности – особенно масла, маргарина и сыра. Читайте этикетки: если в состав продукта входит кокосовое или пальмовое масло – ни покупать, ни есть его не стоит.</w:t>
      </w:r>
    </w:p>
    <w:p w14:paraId="17B3F064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–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Наследственность</w:t>
      </w:r>
      <w:r>
        <w:rPr>
          <w:rFonts w:ascii="Arial" w:hAnsi="Arial" w:cs="Arial"/>
          <w:color w:val="444444"/>
        </w:rPr>
        <w:t>. Если у ваших родителей или других родственников повышенный уровень холестерина, то вы автоматически попадаете в группу риска.</w:t>
      </w:r>
    </w:p>
    <w:p w14:paraId="6D19FCCC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444444"/>
          <w:bdr w:val="none" w:sz="0" w:space="0" w:color="auto" w:frame="1"/>
        </w:rPr>
        <w:t>Что делать?</w:t>
      </w:r>
      <w:r>
        <w:rPr>
          <w:rFonts w:ascii="Arial" w:hAnsi="Arial" w:cs="Arial"/>
          <w:color w:val="444444"/>
        </w:rPr>
        <w:t> Регулярно проверять уровень холестерина в крови.</w:t>
      </w:r>
    </w:p>
    <w:p w14:paraId="19042176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– 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Возраст старше 50</w:t>
      </w:r>
      <w:r>
        <w:rPr>
          <w:rFonts w:ascii="Arial" w:hAnsi="Arial" w:cs="Arial"/>
          <w:color w:val="444444"/>
        </w:rPr>
        <w:t>. После 20 лет уровень холестерина начинает медленно расти, вне зависимости от питания и телосложения. У мужчин после 50 лет холестерин останавливается на достигнутом к этому времени уровне. У женщин холестерин остаётся на достаточно низком уровне вплоть до менопаузы, после чего резко растёт.</w:t>
      </w:r>
    </w:p>
    <w:p w14:paraId="4E846F61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lastRenderedPageBreak/>
        <w:t>Если вы попадаете хоть в одну группу риска, то стоит относиться внимательнее к тому, что вы едите, и, конечно, не перебарщивать с жирным, вкусным и сладким – ни в будни, ни в праздники. Правильная диета поможет подтянуть до нормы полезный холестерин и до минимума извести вредный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Молочные продукты</w:t>
      </w:r>
      <w:r>
        <w:rPr>
          <w:rFonts w:ascii="Arial" w:hAnsi="Arial" w:cs="Arial"/>
          <w:color w:val="444444"/>
        </w:rPr>
        <w:t>. Молоко, сыр, сливки и другие молочные продукты выбирайте пониженной жирности – жирное молоко очень богато холестерином.</w:t>
      </w:r>
    </w:p>
    <w:p w14:paraId="49B1A8F7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444444"/>
          <w:bdr w:val="none" w:sz="0" w:space="0" w:color="auto" w:frame="1"/>
        </w:rPr>
        <w:t>Красное мясо</w:t>
      </w:r>
      <w:r>
        <w:rPr>
          <w:rFonts w:ascii="Arial" w:hAnsi="Arial" w:cs="Arial"/>
          <w:color w:val="444444"/>
        </w:rPr>
        <w:t>. Забудьте о свинине и говядине, идеальный вариант – белое мясо птицы, особенно индейки, которая считается самой диетической.</w:t>
      </w:r>
    </w:p>
    <w:p w14:paraId="3FABE592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444444"/>
          <w:bdr w:val="none" w:sz="0" w:space="0" w:color="auto" w:frame="1"/>
        </w:rPr>
        <w:t>Мясные субпродукты</w:t>
      </w:r>
      <w:r>
        <w:rPr>
          <w:rFonts w:ascii="Arial" w:hAnsi="Arial" w:cs="Arial"/>
          <w:color w:val="444444"/>
        </w:rPr>
        <w:t>. Потребление колбас, копчёностей, паштетов, сала и икры лучше свести к минимуму.</w:t>
      </w:r>
      <w:r>
        <w:rPr>
          <w:rStyle w:val="a3"/>
          <w:rFonts w:ascii="Arial" w:hAnsi="Arial" w:cs="Arial"/>
          <w:color w:val="444444"/>
          <w:bdr w:val="none" w:sz="0" w:space="0" w:color="auto" w:frame="1"/>
        </w:rPr>
        <w:t>Маргарин</w:t>
      </w:r>
      <w:r>
        <w:rPr>
          <w:rFonts w:ascii="Arial" w:hAnsi="Arial" w:cs="Arial"/>
          <w:color w:val="444444"/>
          <w:shd w:val="clear" w:color="auto" w:fill="FFFFFF"/>
        </w:rPr>
        <w:t>. В основном маргарин делают на основе транс-жиров, которые, по подсчётам американских статистов, убивают около 150 000 человек в год только в Соединённых Штатах.</w:t>
      </w:r>
    </w:p>
    <w:p w14:paraId="4092E3B6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444444"/>
          <w:bdr w:val="none" w:sz="0" w:space="0" w:color="auto" w:frame="1"/>
        </w:rPr>
        <w:t>Фаст-фуд</w:t>
      </w:r>
      <w:r>
        <w:rPr>
          <w:rFonts w:ascii="Arial" w:hAnsi="Arial" w:cs="Arial"/>
          <w:color w:val="444444"/>
        </w:rPr>
        <w:t>. Продукты быстрого приготовления содержат те же транс-жиры – это поп-корн, пончики, чипсы, жареная картошка.</w:t>
      </w:r>
    </w:p>
    <w:p w14:paraId="5E369681" w14:textId="77777777" w:rsidR="00237877" w:rsidRDefault="00237877" w:rsidP="00237877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444444"/>
          <w:bdr w:val="none" w:sz="0" w:space="0" w:color="auto" w:frame="1"/>
        </w:rPr>
        <w:t>Яйца</w:t>
      </w:r>
      <w:r>
        <w:rPr>
          <w:rFonts w:ascii="Arial" w:hAnsi="Arial" w:cs="Arial"/>
          <w:color w:val="444444"/>
        </w:rPr>
        <w:t> рекомендуется также ограничить и есть не более 2–3 штук в неделю.</w:t>
      </w:r>
    </w:p>
    <w:p w14:paraId="6F38C773" w14:textId="77777777" w:rsidR="00237877" w:rsidRDefault="00237877" w:rsidP="00237877">
      <w:pPr>
        <w:pStyle w:val="a4"/>
        <w:shd w:val="clear" w:color="auto" w:fill="FFFFFF"/>
        <w:spacing w:after="24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Лучше не съесть лишний блинчик или отказаться от слишком жирной и сладкой начинки, чем потом бороться с лишними килограммами на бёдрах или ощутить на себе всю силу действия «плохого» холестерина.</w:t>
      </w:r>
    </w:p>
    <w:p w14:paraId="704878E4" w14:textId="77777777" w:rsidR="00237877" w:rsidRDefault="00237877" w:rsidP="00237877">
      <w:pPr>
        <w:pStyle w:val="a4"/>
        <w:shd w:val="clear" w:color="auto" w:fill="FFFFFF"/>
        <w:spacing w:after="24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</w:rPr>
        <w:t> </w:t>
      </w:r>
    </w:p>
    <w:p w14:paraId="2752B53F" w14:textId="77777777"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77"/>
    <w:rsid w:val="00237877"/>
    <w:rsid w:val="007122B6"/>
    <w:rsid w:val="00985FD8"/>
    <w:rsid w:val="00BA6FD7"/>
    <w:rsid w:val="00C07387"/>
    <w:rsid w:val="00D40C8A"/>
    <w:rsid w:val="00E62889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5A25"/>
  <w15:docId w15:val="{55112937-2F82-4FA7-8DB9-F9EA33A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11549a90937e31a6a7c3ecf4f3eee8a53d5ad51063a3ef160a8ce688506b20ad626e805db79038325413c6a9ddf781paragraph">
    <w:name w:val="ee11549a90937e31a6a7c3ecf4f3eee8a53d5ad51063a3ef160a8ce688506b20ad626e805db79038325413c6a9ddf781paragraph"/>
    <w:basedOn w:val="a"/>
    <w:rsid w:val="00237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7877"/>
    <w:rPr>
      <w:b/>
      <w:bCs/>
    </w:rPr>
  </w:style>
  <w:style w:type="paragraph" w:styleId="a4">
    <w:name w:val="Normal (Web)"/>
    <w:basedOn w:val="a"/>
    <w:uiPriority w:val="99"/>
    <w:semiHidden/>
    <w:unhideWhenUsed/>
    <w:rsid w:val="002378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7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Тряпицина</cp:lastModifiedBy>
  <cp:revision>4</cp:revision>
  <dcterms:created xsi:type="dcterms:W3CDTF">2021-03-16T09:24:00Z</dcterms:created>
  <dcterms:modified xsi:type="dcterms:W3CDTF">2021-03-16T07:54:00Z</dcterms:modified>
</cp:coreProperties>
</file>